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6C" w:rsidRDefault="002D216C" w:rsidP="002D216C">
      <w:pPr>
        <w:ind w:left="-851"/>
      </w:pPr>
      <w:r w:rsidRPr="00E85E07">
        <w:rPr>
          <w:rFonts w:cs="Tahoma"/>
          <w:noProof/>
          <w:color w:val="7F7F7F" w:themeColor="text1" w:themeTint="80"/>
          <w:sz w:val="1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-447675</wp:posOffset>
            </wp:positionH>
            <wp:positionV relativeFrom="paragraph">
              <wp:posOffset>-429260</wp:posOffset>
            </wp:positionV>
            <wp:extent cx="2010542" cy="10474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216C" w:rsidRPr="002D216C" w:rsidRDefault="002D216C" w:rsidP="002D216C"/>
    <w:p w:rsidR="002D216C" w:rsidRPr="002D216C" w:rsidRDefault="002D216C" w:rsidP="002D216C"/>
    <w:tbl>
      <w:tblPr>
        <w:tblStyle w:val="a3"/>
        <w:tblpPr w:leftFromText="180" w:rightFromText="180" w:vertAnchor="text" w:horzAnchor="margin" w:tblpY="-298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16265B" w:rsidRPr="00F040D1" w:rsidTr="00833424">
        <w:trPr>
          <w:trHeight w:val="558"/>
        </w:trPr>
        <w:tc>
          <w:tcPr>
            <w:tcW w:w="1526" w:type="dxa"/>
            <w:vAlign w:val="center"/>
          </w:tcPr>
          <w:p w:rsidR="0016265B" w:rsidRPr="00F040D1" w:rsidRDefault="0016265B" w:rsidP="00833424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040D1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Заказчик:</w:t>
            </w:r>
          </w:p>
        </w:tc>
        <w:tc>
          <w:tcPr>
            <w:tcW w:w="3258" w:type="dxa"/>
          </w:tcPr>
          <w:p w:rsidR="0016265B" w:rsidRPr="00F040D1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6265B" w:rsidRPr="00F040D1" w:rsidRDefault="0016265B" w:rsidP="00833424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040D1">
              <w:rPr>
                <w:rFonts w:ascii="Times New Roman" w:hAnsi="Times New Roman"/>
                <w:sz w:val="18"/>
                <w:szCs w:val="18"/>
              </w:rPr>
              <w:t>АО «</w:t>
            </w:r>
            <w:proofErr w:type="spellStart"/>
            <w:r w:rsidRPr="00F040D1">
              <w:rPr>
                <w:rFonts w:ascii="Times New Roman" w:hAnsi="Times New Roman"/>
                <w:sz w:val="18"/>
                <w:szCs w:val="18"/>
              </w:rPr>
              <w:t>ПКС-Водоканал</w:t>
            </w:r>
            <w:proofErr w:type="spellEnd"/>
            <w:r w:rsidRPr="00F040D1"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16265B" w:rsidRPr="00F040D1" w:rsidRDefault="0016265B" w:rsidP="0083342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vAlign w:val="center"/>
          </w:tcPr>
          <w:p w:rsidR="0016265B" w:rsidRPr="00F040D1" w:rsidRDefault="0016265B" w:rsidP="0083342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040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№ опросного</w:t>
            </w:r>
          </w:p>
          <w:p w:rsidR="0016265B" w:rsidRPr="00F040D1" w:rsidRDefault="0016265B" w:rsidP="0083342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040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16265B" w:rsidRPr="00F040D1" w:rsidRDefault="0016265B" w:rsidP="0083342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040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ЕВ000263 </w:t>
            </w:r>
          </w:p>
        </w:tc>
      </w:tr>
    </w:tbl>
    <w:p w:rsidR="0016265B" w:rsidRPr="0016265B" w:rsidRDefault="0016265B" w:rsidP="0016265B">
      <w:pPr>
        <w:pStyle w:val="1"/>
        <w:shd w:val="clear" w:color="auto" w:fill="FFFFFF"/>
        <w:jc w:val="left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F040D1">
        <w:rPr>
          <w:rFonts w:ascii="Times New Roman" w:hAnsi="Times New Roman" w:cs="Times New Roman"/>
          <w:sz w:val="18"/>
          <w:szCs w:val="18"/>
        </w:rPr>
        <w:t>Наименование МТР</w:t>
      </w:r>
      <w:r w:rsidRPr="00F040D1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: Насос </w:t>
      </w:r>
      <w:proofErr w:type="spellStart"/>
      <w:r w:rsidRPr="00F040D1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Rexa</w:t>
      </w:r>
      <w:proofErr w:type="spellEnd"/>
      <w:r w:rsidRPr="00F040D1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PRO V08DA-246/EAD0X2-T0105-540-O/  или эквивалент </w:t>
      </w:r>
    </w:p>
    <w:tbl>
      <w:tblPr>
        <w:tblStyle w:val="a3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0D1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16265B" w:rsidRPr="00F040D1" w:rsidRDefault="0016265B" w:rsidP="0083342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F040D1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F040D1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F040D1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967" w:type="dxa"/>
            <w:shd w:val="clear" w:color="auto" w:fill="auto"/>
            <w:vAlign w:val="center"/>
          </w:tcPr>
          <w:p w:rsidR="0016265B" w:rsidRPr="00F040D1" w:rsidRDefault="0016265B" w:rsidP="0083342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0D1">
              <w:rPr>
                <w:rFonts w:ascii="Times New Roman" w:hAnsi="Times New Roman"/>
                <w:sz w:val="18"/>
                <w:szCs w:val="18"/>
              </w:rPr>
              <w:t>Наименование параметра</w:t>
            </w:r>
          </w:p>
          <w:p w:rsidR="0016265B" w:rsidRPr="00F040D1" w:rsidRDefault="0016265B" w:rsidP="0083342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0D1">
              <w:rPr>
                <w:rFonts w:ascii="Times New Roman" w:hAnsi="Times New Roman"/>
                <w:sz w:val="18"/>
                <w:szCs w:val="18"/>
              </w:rPr>
              <w:t>(характеристики)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6265B" w:rsidRPr="00F040D1" w:rsidRDefault="0016265B" w:rsidP="0083342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0D1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16265B" w:rsidRPr="00F040D1" w:rsidRDefault="0016265B" w:rsidP="0083342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40D1">
              <w:rPr>
                <w:rFonts w:ascii="Times New Roman" w:hAnsi="Times New Roman"/>
                <w:sz w:val="18"/>
                <w:szCs w:val="18"/>
              </w:rPr>
              <w:t>Требования заказчика</w:t>
            </w:r>
          </w:p>
        </w:tc>
      </w:tr>
      <w:tr w:rsidR="0016265B" w:rsidRPr="00F040D1" w:rsidTr="00833424">
        <w:trPr>
          <w:trHeight w:val="267"/>
        </w:trPr>
        <w:tc>
          <w:tcPr>
            <w:tcW w:w="81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753" w:type="dxa"/>
            <w:gridSpan w:val="3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  <w:b/>
              </w:rPr>
            </w:pPr>
            <w:r w:rsidRPr="00F040D1">
              <w:rPr>
                <w:rFonts w:ascii="Times New Roman" w:hAnsi="Times New Roman" w:cs="Times New Roman"/>
                <w:b/>
              </w:rPr>
              <w:t>Функциональные параметры</w:t>
            </w:r>
          </w:p>
        </w:tc>
      </w:tr>
      <w:tr w:rsidR="0016265B" w:rsidRPr="00F040D1" w:rsidTr="00833424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Рабочая среда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proofErr w:type="spellStart"/>
            <w:r w:rsidRPr="00F040D1">
              <w:rPr>
                <w:rFonts w:ascii="Times New Roman" w:hAnsi="Times New Roman" w:cs="Times New Roman"/>
              </w:rPr>
              <w:t>Пескопульпа</w:t>
            </w:r>
            <w:proofErr w:type="spellEnd"/>
          </w:p>
        </w:tc>
      </w:tr>
      <w:tr w:rsidR="0016265B" w:rsidRPr="00F040D1" w:rsidTr="00833424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Подача номинальная, в диапазоне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м</w:t>
            </w:r>
            <w:r w:rsidRPr="00F040D1">
              <w:rPr>
                <w:rFonts w:ascii="Times New Roman" w:hAnsi="Times New Roman" w:cs="Times New Roman"/>
                <w:vertAlign w:val="superscript"/>
              </w:rPr>
              <w:t>3</w:t>
            </w:r>
            <w:r w:rsidRPr="00F040D1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60 - 90</w:t>
            </w:r>
          </w:p>
        </w:tc>
      </w:tr>
      <w:tr w:rsidR="0016265B" w:rsidRPr="00F040D1" w:rsidTr="00833424">
        <w:trPr>
          <w:trHeight w:val="345"/>
        </w:trPr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Напор номинальный, в диапазоне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18 - 25</w:t>
            </w:r>
          </w:p>
        </w:tc>
      </w:tr>
      <w:tr w:rsidR="0016265B" w:rsidRPr="00F040D1" w:rsidTr="00833424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Максимальное рабочее давление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бар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3.8</w:t>
            </w:r>
          </w:p>
        </w:tc>
      </w:tr>
      <w:tr w:rsidR="0016265B" w:rsidRPr="00F040D1" w:rsidTr="00833424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Глубина погружения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10</w:t>
            </w:r>
          </w:p>
        </w:tc>
      </w:tr>
      <w:tr w:rsidR="0016265B" w:rsidRPr="00F040D1" w:rsidTr="00833424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 xml:space="preserve"> Давление на входе, не более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МПа</w:t>
            </w: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</w:p>
        </w:tc>
      </w:tr>
      <w:tr w:rsidR="0016265B" w:rsidRPr="00F040D1" w:rsidTr="00833424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Температура перекачиваемой среды, в диапазоне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+3 - +40</w:t>
            </w:r>
          </w:p>
        </w:tc>
      </w:tr>
      <w:tr w:rsidR="0016265B" w:rsidRPr="00F040D1" w:rsidTr="00833424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Конструктивные параметры корпуса насоса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  <w:color w:val="000000" w:themeColor="text1"/>
              </w:rPr>
            </w:pPr>
            <w:r w:rsidRPr="00F040D1">
              <w:rPr>
                <w:rFonts w:ascii="Times New Roman" w:hAnsi="Times New Roman" w:cs="Times New Roman"/>
                <w:color w:val="000000" w:themeColor="text1"/>
                <w:shd w:val="clear" w:color="auto" w:fill="FCFCFC"/>
              </w:rPr>
              <w:t>Свободновихревое рабочее колесо</w:t>
            </w:r>
          </w:p>
        </w:tc>
      </w:tr>
      <w:tr w:rsidR="0016265B" w:rsidRPr="00F040D1" w:rsidTr="00833424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Материал корпуса ротора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 xml:space="preserve">Чугун </w:t>
            </w:r>
          </w:p>
        </w:tc>
      </w:tr>
      <w:tr w:rsidR="0016265B" w:rsidRPr="00F040D1" w:rsidTr="00833424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Материал рабочего колеса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 xml:space="preserve">Чугун </w:t>
            </w:r>
          </w:p>
        </w:tc>
      </w:tr>
      <w:tr w:rsidR="0016265B" w:rsidRPr="00F040D1" w:rsidTr="00833424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Уплотнение вала насоса (или аналог не хуже)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  <w:color w:val="0C2050"/>
                <w:shd w:val="clear" w:color="auto" w:fill="FFFFFF"/>
              </w:rPr>
              <w:t>Скользящее торцевое уплотнение</w:t>
            </w:r>
          </w:p>
        </w:tc>
      </w:tr>
      <w:tr w:rsidR="0016265B" w:rsidRPr="00F040D1" w:rsidTr="00833424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Метод монтажа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F040D1">
              <w:rPr>
                <w:rFonts w:ascii="Times New Roman" w:hAnsi="Times New Roman"/>
                <w:sz w:val="18"/>
                <w:szCs w:val="18"/>
              </w:rPr>
              <w:t xml:space="preserve">Вертикальный. С устройством </w:t>
            </w:r>
            <w:proofErr w:type="spellStart"/>
            <w:r w:rsidRPr="00F040D1">
              <w:rPr>
                <w:rFonts w:ascii="Times New Roman" w:hAnsi="Times New Roman"/>
                <w:sz w:val="18"/>
                <w:szCs w:val="18"/>
              </w:rPr>
              <w:t>погружного</w:t>
            </w:r>
            <w:proofErr w:type="spellEnd"/>
            <w:r w:rsidRPr="00F040D1">
              <w:rPr>
                <w:rFonts w:ascii="Times New Roman" w:hAnsi="Times New Roman"/>
                <w:sz w:val="18"/>
                <w:szCs w:val="18"/>
              </w:rPr>
              <w:t xml:space="preserve"> монтажа</w:t>
            </w:r>
          </w:p>
        </w:tc>
      </w:tr>
      <w:tr w:rsidR="0016265B" w:rsidRPr="00F040D1" w:rsidTr="00833424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Диаметр напорного патрубка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100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753" w:type="dxa"/>
            <w:gridSpan w:val="3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  <w:b/>
              </w:rPr>
            </w:pPr>
            <w:r w:rsidRPr="00F040D1">
              <w:rPr>
                <w:rFonts w:ascii="Times New Roman" w:hAnsi="Times New Roman" w:cs="Times New Roman"/>
                <w:b/>
              </w:rPr>
              <w:t>Требования к электрооборудованию (электродвигателю)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Мощность, не более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кВт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3.7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Напряжение сети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3~400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Частота тока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ГЦ</w:t>
            </w: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50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Скорость вращения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proofErr w:type="gramStart"/>
            <w:r w:rsidRPr="00F040D1">
              <w:rPr>
                <w:rFonts w:ascii="Times New Roman" w:hAnsi="Times New Roman" w:cs="Times New Roman"/>
              </w:rPr>
              <w:t>об</w:t>
            </w:r>
            <w:proofErr w:type="gramEnd"/>
            <w:r w:rsidRPr="00F040D1">
              <w:rPr>
                <w:rFonts w:ascii="Times New Roman" w:hAnsi="Times New Roman" w:cs="Times New Roman"/>
              </w:rPr>
              <w:t>/мин</w:t>
            </w: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3000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Класс защиты двигателя, не ниже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IP 68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Класс защиты коробки выводов, не ниже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IP 68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Тип двигателя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Асинхронный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Потребляемая мощность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кВт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12.3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Номинальный ток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20.5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Номинальная мощность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кВт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10.5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jc w:val="left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753" w:type="dxa"/>
            <w:gridSpan w:val="3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  <w:b/>
              </w:rPr>
            </w:pPr>
            <w:r w:rsidRPr="00F040D1">
              <w:rPr>
                <w:rFonts w:ascii="Times New Roman" w:hAnsi="Times New Roman" w:cs="Times New Roman"/>
                <w:b/>
              </w:rPr>
              <w:t>Требования к комплекту поставки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jc w:val="left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40D1">
              <w:rPr>
                <w:rFonts w:ascii="Times New Roman" w:hAnsi="Times New Roman" w:cs="Times New Roman"/>
              </w:rPr>
              <w:t>Электронасосный</w:t>
            </w:r>
            <w:proofErr w:type="spellEnd"/>
            <w:r w:rsidRPr="00F040D1">
              <w:rPr>
                <w:rFonts w:ascii="Times New Roman" w:hAnsi="Times New Roman" w:cs="Times New Roman"/>
              </w:rPr>
              <w:t xml:space="preserve"> агрегат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Ком.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jc w:val="left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Питающий кабель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10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jc w:val="left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F040D1">
              <w:rPr>
                <w:rFonts w:ascii="Times New Roman" w:hAnsi="Times New Roman"/>
                <w:sz w:val="18"/>
                <w:szCs w:val="18"/>
              </w:rPr>
              <w:t xml:space="preserve">Устройство </w:t>
            </w:r>
            <w:proofErr w:type="spellStart"/>
            <w:r w:rsidRPr="00F040D1">
              <w:rPr>
                <w:rFonts w:ascii="Times New Roman" w:hAnsi="Times New Roman"/>
                <w:sz w:val="18"/>
                <w:szCs w:val="18"/>
              </w:rPr>
              <w:t>погружно</w:t>
            </w:r>
            <w:proofErr w:type="spellEnd"/>
            <w:r w:rsidRPr="00F040D1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eastAsia="Cambria" w:hAnsi="Times New Roman" w:cs="Times New Roman"/>
              </w:rPr>
              <w:t>го монтажа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040D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jc w:val="left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</w:t>
            </w:r>
          </w:p>
        </w:tc>
      </w:tr>
      <w:tr w:rsidR="0016265B" w:rsidRPr="00F040D1" w:rsidTr="00833424"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jc w:val="left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Инструкция эксплуатации на русском языке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1</w:t>
            </w:r>
          </w:p>
        </w:tc>
      </w:tr>
      <w:tr w:rsidR="0016265B" w:rsidRPr="00F040D1" w:rsidTr="00833424">
        <w:trPr>
          <w:trHeight w:val="578"/>
        </w:trPr>
        <w:tc>
          <w:tcPr>
            <w:tcW w:w="817" w:type="dxa"/>
            <w:shd w:val="clear" w:color="auto" w:fill="auto"/>
            <w:vAlign w:val="center"/>
          </w:tcPr>
          <w:p w:rsidR="0016265B" w:rsidRPr="00F040D1" w:rsidRDefault="0016265B" w:rsidP="00833424">
            <w:pPr>
              <w:pStyle w:val="11"/>
              <w:jc w:val="left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3967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Месяцы</w:t>
            </w:r>
          </w:p>
        </w:tc>
        <w:tc>
          <w:tcPr>
            <w:tcW w:w="3225" w:type="dxa"/>
            <w:shd w:val="clear" w:color="auto" w:fill="auto"/>
          </w:tcPr>
          <w:p w:rsidR="0016265B" w:rsidRPr="00F040D1" w:rsidRDefault="0016265B" w:rsidP="00833424">
            <w:pPr>
              <w:pStyle w:val="11"/>
              <w:rPr>
                <w:rFonts w:ascii="Times New Roman" w:hAnsi="Times New Roman" w:cs="Times New Roman"/>
              </w:rPr>
            </w:pPr>
            <w:r w:rsidRPr="00F040D1">
              <w:rPr>
                <w:rFonts w:ascii="Times New Roman" w:hAnsi="Times New Roman" w:cs="Times New Roman"/>
              </w:rPr>
              <w:t>24</w:t>
            </w:r>
          </w:p>
        </w:tc>
      </w:tr>
    </w:tbl>
    <w:p w:rsidR="0016265B" w:rsidRPr="00C64620" w:rsidRDefault="0016265B" w:rsidP="0016265B">
      <w:pPr>
        <w:rPr>
          <w:rFonts w:ascii="Arial Narrow" w:hAnsi="Arial Narrow"/>
          <w:szCs w:val="2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518"/>
        <w:gridCol w:w="7052"/>
      </w:tblGrid>
      <w:tr w:rsidR="0016265B" w:rsidRPr="00D2673D" w:rsidTr="00833424">
        <w:trPr>
          <w:trHeight w:val="287"/>
        </w:trPr>
        <w:tc>
          <w:tcPr>
            <w:tcW w:w="2518" w:type="dxa"/>
            <w:vAlign w:val="center"/>
          </w:tcPr>
          <w:p w:rsidR="0016265B" w:rsidRPr="00D2673D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  <w:r w:rsidRPr="00D2673D">
              <w:rPr>
                <w:rFonts w:ascii="Times New Roman" w:hAnsi="Times New Roman"/>
                <w:sz w:val="18"/>
                <w:szCs w:val="18"/>
              </w:rPr>
              <w:t xml:space="preserve">ФИО </w:t>
            </w:r>
            <w:proofErr w:type="gramStart"/>
            <w:r w:rsidRPr="00D2673D">
              <w:rPr>
                <w:rFonts w:ascii="Times New Roman" w:hAnsi="Times New Roman"/>
                <w:sz w:val="18"/>
                <w:szCs w:val="18"/>
              </w:rPr>
              <w:t>ответственного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16265B" w:rsidRPr="00D2673D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2673D">
              <w:rPr>
                <w:rFonts w:ascii="Times New Roman" w:hAnsi="Times New Roman"/>
                <w:sz w:val="18"/>
                <w:szCs w:val="18"/>
              </w:rPr>
              <w:t>Момот</w:t>
            </w:r>
            <w:proofErr w:type="spellEnd"/>
            <w:r w:rsidRPr="00D2673D">
              <w:rPr>
                <w:rFonts w:ascii="Times New Roman" w:hAnsi="Times New Roman"/>
                <w:sz w:val="18"/>
                <w:szCs w:val="18"/>
              </w:rPr>
              <w:t xml:space="preserve"> Сергей Викторович</w:t>
            </w:r>
          </w:p>
        </w:tc>
      </w:tr>
      <w:tr w:rsidR="0016265B" w:rsidRPr="00D2673D" w:rsidTr="00833424">
        <w:trPr>
          <w:trHeight w:val="341"/>
        </w:trPr>
        <w:tc>
          <w:tcPr>
            <w:tcW w:w="2518" w:type="dxa"/>
            <w:vAlign w:val="center"/>
          </w:tcPr>
          <w:p w:rsidR="0016265B" w:rsidRPr="00D2673D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  <w:r w:rsidRPr="00D2673D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16265B" w:rsidRPr="00D2673D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  <w:r w:rsidRPr="00D2673D">
              <w:rPr>
                <w:rFonts w:ascii="Times New Roman" w:hAnsi="Times New Roman"/>
                <w:sz w:val="18"/>
                <w:szCs w:val="18"/>
              </w:rPr>
              <w:t>Ведущий специалист Участка КОС</w:t>
            </w:r>
          </w:p>
        </w:tc>
      </w:tr>
      <w:tr w:rsidR="0016265B" w:rsidRPr="00D2673D" w:rsidTr="00833424">
        <w:trPr>
          <w:trHeight w:val="347"/>
        </w:trPr>
        <w:tc>
          <w:tcPr>
            <w:tcW w:w="2518" w:type="dxa"/>
            <w:vAlign w:val="center"/>
          </w:tcPr>
          <w:p w:rsidR="0016265B" w:rsidRPr="00D2673D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  <w:r w:rsidRPr="00D2673D">
              <w:rPr>
                <w:rFonts w:ascii="Times New Roman" w:hAnsi="Times New Roman"/>
                <w:sz w:val="18"/>
                <w:szCs w:val="18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16265B" w:rsidRPr="00D2673D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  <w:r w:rsidRPr="00D2673D">
              <w:rPr>
                <w:rFonts w:ascii="Times New Roman" w:hAnsi="Times New Roman"/>
                <w:sz w:val="18"/>
                <w:szCs w:val="18"/>
              </w:rPr>
              <w:t>8(8142)526028</w:t>
            </w:r>
          </w:p>
        </w:tc>
      </w:tr>
      <w:tr w:rsidR="0016265B" w:rsidRPr="00D2673D" w:rsidTr="00833424">
        <w:trPr>
          <w:trHeight w:val="225"/>
        </w:trPr>
        <w:tc>
          <w:tcPr>
            <w:tcW w:w="2518" w:type="dxa"/>
            <w:vAlign w:val="center"/>
          </w:tcPr>
          <w:p w:rsidR="0016265B" w:rsidRPr="00D2673D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  <w:r w:rsidRPr="00D2673D">
              <w:rPr>
                <w:rFonts w:ascii="Times New Roman" w:hAnsi="Times New Roman"/>
                <w:sz w:val="18"/>
                <w:szCs w:val="18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16265B" w:rsidRPr="00D2673D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  <w:r w:rsidRPr="00D267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</w:t>
            </w:r>
            <w:r w:rsidRPr="00D2673D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proofErr w:type="spellStart"/>
            <w:r w:rsidRPr="00D2673D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momot</w:t>
            </w:r>
            <w:proofErr w:type="spellEnd"/>
            <w:r w:rsidRPr="00D2673D">
              <w:rPr>
                <w:rFonts w:ascii="Times New Roman" w:hAnsi="Times New Roman"/>
                <w:color w:val="000000"/>
                <w:sz w:val="18"/>
                <w:szCs w:val="18"/>
              </w:rPr>
              <w:t>@</w:t>
            </w:r>
            <w:proofErr w:type="spellStart"/>
            <w:r w:rsidRPr="00D2673D">
              <w:rPr>
                <w:rFonts w:ascii="Times New Roman" w:hAnsi="Times New Roman"/>
                <w:color w:val="000000"/>
                <w:sz w:val="18"/>
                <w:szCs w:val="18"/>
              </w:rPr>
              <w:t>rks.karelia.ru</w:t>
            </w:r>
            <w:proofErr w:type="spellEnd"/>
          </w:p>
        </w:tc>
      </w:tr>
      <w:tr w:rsidR="0016265B" w:rsidRPr="00D2673D" w:rsidTr="00833424">
        <w:trPr>
          <w:trHeight w:val="230"/>
        </w:trPr>
        <w:tc>
          <w:tcPr>
            <w:tcW w:w="2518" w:type="dxa"/>
            <w:vAlign w:val="center"/>
          </w:tcPr>
          <w:p w:rsidR="0016265B" w:rsidRPr="00D2673D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  <w:r w:rsidRPr="00D2673D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16265B" w:rsidRPr="00D2673D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265B" w:rsidRPr="00D2673D" w:rsidTr="00833424">
        <w:trPr>
          <w:trHeight w:val="301"/>
        </w:trPr>
        <w:tc>
          <w:tcPr>
            <w:tcW w:w="2518" w:type="dxa"/>
            <w:vAlign w:val="center"/>
          </w:tcPr>
          <w:p w:rsidR="0016265B" w:rsidRPr="00D2673D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Технический директор</w:t>
            </w:r>
            <w:r w:rsidRPr="00D2673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052" w:type="dxa"/>
            <w:vAlign w:val="center"/>
          </w:tcPr>
          <w:p w:rsidR="0016265B" w:rsidRPr="00D2673D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Остапчук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Виталий Викторович</w:t>
            </w:r>
          </w:p>
        </w:tc>
      </w:tr>
      <w:tr w:rsidR="0016265B" w:rsidRPr="00D2673D" w:rsidTr="00833424">
        <w:trPr>
          <w:trHeight w:val="293"/>
        </w:trPr>
        <w:tc>
          <w:tcPr>
            <w:tcW w:w="2518" w:type="dxa"/>
            <w:vAlign w:val="center"/>
          </w:tcPr>
          <w:p w:rsidR="0016265B" w:rsidRPr="00D2673D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  <w:r w:rsidRPr="00D2673D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16265B" w:rsidRPr="00D2673D" w:rsidRDefault="0016265B" w:rsidP="008334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6265B" w:rsidRPr="0051547F" w:rsidRDefault="0016265B" w:rsidP="0016265B">
      <w:pPr>
        <w:rPr>
          <w:rFonts w:cs="Tahoma"/>
          <w:szCs w:val="20"/>
        </w:rPr>
      </w:pPr>
    </w:p>
    <w:sectPr w:rsidR="0016265B" w:rsidRPr="0051547F" w:rsidSect="003B3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A352E"/>
    <w:rsid w:val="0006740A"/>
    <w:rsid w:val="00146D15"/>
    <w:rsid w:val="0016265B"/>
    <w:rsid w:val="002A352E"/>
    <w:rsid w:val="002D216C"/>
    <w:rsid w:val="00316491"/>
    <w:rsid w:val="003323AC"/>
    <w:rsid w:val="003B3F77"/>
    <w:rsid w:val="004C035E"/>
    <w:rsid w:val="005D6EAB"/>
    <w:rsid w:val="00600D0E"/>
    <w:rsid w:val="0060198D"/>
    <w:rsid w:val="00695BBE"/>
    <w:rsid w:val="00802C08"/>
    <w:rsid w:val="00B668A4"/>
    <w:rsid w:val="00C37AE2"/>
    <w:rsid w:val="00D52A0B"/>
    <w:rsid w:val="00E86809"/>
    <w:rsid w:val="00FC1C1A"/>
    <w:rsid w:val="00FD7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77"/>
  </w:style>
  <w:style w:type="paragraph" w:styleId="1">
    <w:name w:val="heading 1"/>
    <w:basedOn w:val="a"/>
    <w:next w:val="a"/>
    <w:link w:val="10"/>
    <w:qFormat/>
    <w:rsid w:val="002D216C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16C"/>
    <w:pPr>
      <w:spacing w:after="0" w:line="240" w:lineRule="auto"/>
    </w:pPr>
    <w:rPr>
      <w:rFonts w:ascii="Cambria" w:eastAsia="Cambria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11"/>
    <w:rsid w:val="002D216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2D216C"/>
    <w:pPr>
      <w:shd w:val="clear" w:color="auto" w:fill="FFFFFF"/>
      <w:spacing w:after="0" w:line="22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0">
    <w:name w:val="Заголовок 1 Знак"/>
    <w:basedOn w:val="a0"/>
    <w:link w:val="1"/>
    <w:rsid w:val="002D216C"/>
    <w:rPr>
      <w:rFonts w:ascii="Tahoma" w:eastAsia="Times New Roman" w:hAnsi="Tahoma" w:cs="Tahoma"/>
      <w:b/>
      <w:sz w:val="20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Наименование МТР: Насос дренажный погружной с поплавковым выключателем/ или экви</vt:lpstr>
    </vt:vector>
  </TitlesOfParts>
  <Company>ПКС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PCS\a.koscheev (WST-VAR-033)</dc:creator>
  <cp:lastModifiedBy>PCS\a.bubieva (WST-LEN-062)</cp:lastModifiedBy>
  <cp:revision>3</cp:revision>
  <dcterms:created xsi:type="dcterms:W3CDTF">2022-11-09T13:02:00Z</dcterms:created>
  <dcterms:modified xsi:type="dcterms:W3CDTF">2022-11-09T13:12:00Z</dcterms:modified>
</cp:coreProperties>
</file>